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05469EF1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14C317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31322C8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02A5076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RPr="00132044" w:rsidP="008558C9" w14:paraId="225DA333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D4A9764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19EDC8D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67FE59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6396A512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54782A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36AFADC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A268F61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386CF7" w14:paraId="345764B0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립스틱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:rsidR="006B4A19" w:rsidRPr="00132044" w:rsidP="008558C9" w14:paraId="17BE95DF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8558C9" w14:paraId="05884F00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386CF7" w14:paraId="594B754F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:rsidR="006B4A19" w:rsidRPr="004714A0" w:rsidP="00386CF7" w14:paraId="3EE04E63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 가 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4714A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714A0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</w:t>
      </w:r>
      <w:r w:rsidRPr="004714A0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4714A0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</w:t>
      </w:r>
    </w:p>
    <w:p w:rsidR="006B4A19" w:rsidRPr="00132044" w:rsidP="00386CF7" w14:paraId="3E2BFB04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3849942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9C4A15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76F2B6E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4EE1C8BE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8558C9" w14:paraId="46DEFA3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330E31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3585F46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6EFCF817" w14:textId="54CF1125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79C675CD" w14:textId="50F6E50D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</w:p>
    <w:p w:rsidR="006B4A19" w:rsidRPr="00132044" w:rsidP="008558C9" w14:paraId="4DA2259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10</w:t>
      </w:r>
    </w:p>
    <w:p w:rsidR="006B4A19" w:rsidRPr="00132044" w:rsidP="008558C9" w14:paraId="60891641" w14:textId="00CC0E48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062793E2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3760F787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1E04D940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3B0F329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511553A7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2044" w:rsidP="008558C9" w14:paraId="3A37045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BAF1D5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8050C89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4BEC8B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626483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55ACD02D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581A5E" w:rsidP="00247238" w14:paraId="61BB2DA8" w14:textId="77777777">
      <w:pPr>
        <w:pStyle w:val="a"/>
        <w:numPr>
          <w:ilvl w:val="0"/>
          <w:numId w:val="50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581A5E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DD738C" w:rsidP="008558C9" w14:paraId="64D361AB" w14:textId="57AF383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립스틱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입술에 사용하기 적합하며 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관련규정에 의거하여,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디메티콘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파라핀, 비스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다이글리세릴폴리아실아디페이트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-2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폴리글리세릴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-2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트리이소스테아레이트, 나일론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-12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폴리아이소부텐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제일인산칼슘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페닐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트라이메티콘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디메티콘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크로스폴리머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폴리에틸렌,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아이소옥타데실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아이소옥타데카노에이트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 15985, CI 77491,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마이크로크리스탈린왁스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…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 n종 성분을 평가하였으며, 제품의 유해물질과 미생물 등을 측정하고 존재할 가능성이 있는 위험물질을 평가했다. 결과에 따르면, 해당 제품은 정상적이고 합리적이며 예측 가능한 사용 상황에서 인체 건강에 해를 끼치지 않는다.</w:t>
      </w:r>
    </w:p>
    <w:p w:rsidR="006B4A19" w:rsidRPr="00132044" w:rsidP="006B4A19" w14:paraId="1C56BC95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247238" w14:paraId="468D6357" w14:textId="77777777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립스틱</w:t>
      </w:r>
    </w:p>
    <w:p w:rsidR="006B4A19" w:rsidRPr="00DD738C" w:rsidP="00247238" w14:paraId="3928D7D3" w14:textId="77777777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립스틱을 가볍게 돌려서 꺼낸 후 입술에 고르게 도포한다. 메이크업 필요에 따라 얇게 바르거나 두껍게 바를 수 있다.</w:t>
      </w:r>
    </w:p>
    <w:p w:rsidR="006B4A19" w:rsidRPr="00DD738C" w:rsidP="00247238" w14:paraId="6EEC7D9C" w14:textId="77777777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:rsidR="006B4A19" w:rsidRPr="00132044" w:rsidP="00247238" w14:paraId="019BC036" w14:textId="77777777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0.057*</w:t>
      </w:r>
    </w:p>
    <w:p w:rsidR="006B4A19" w:rsidRPr="00132044" w:rsidP="00247238" w14:paraId="4F2998E1" w14:textId="77777777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</w:p>
    <w:p w:rsidR="006B4A19" w:rsidRPr="00132044" w:rsidP="00247238" w14:paraId="09DAD199" w14:textId="1C22D31A">
      <w:pPr>
        <w:numPr>
          <w:ilvl w:val="0"/>
          <w:numId w:val="5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DD738C" w:rsidP="008558C9" w14:paraId="2AA7A21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The SCCS's Notes of Guidance for the Testing of Cosmetic Substances and Their Safety Evaluation-12th Revision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:rsidR="006B4A19" w:rsidRPr="00DD738C" w:rsidP="008558C9" w14:paraId="7C01249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:rsidR="006B4A19" w:rsidRPr="00132044" w:rsidP="006B4A19" w14:paraId="52E59A75" w14:textId="23A372DA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DD738C" w:rsidP="008558C9" w14:paraId="4D636008" w14:textId="2A55D82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원료목록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C3C3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C3C3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</w:p>
    <w:p w:rsidR="006B4A19" w:rsidP="00DD738C" w14:paraId="7867F176" w14:textId="77777777">
      <w:pPr>
        <w:widowControl/>
        <w:wordWrap/>
        <w:autoSpaceDE/>
        <w:autoSpaceDN/>
        <w:spacing w:after="0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46A744E9" w14:textId="6C7000B4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2"/>
        <w:gridCol w:w="2268"/>
        <w:gridCol w:w="2268"/>
        <w:gridCol w:w="1276"/>
        <w:gridCol w:w="1418"/>
        <w:gridCol w:w="1984"/>
      </w:tblGrid>
      <w:tr w14:paraId="40801DF7" w14:textId="77777777" w:rsidTr="00DA225A">
        <w:tblPrEx>
          <w:tblW w:w="9776" w:type="dxa"/>
          <w:tblLayout w:type="fixed"/>
          <w:tblLook w:val="04A0"/>
        </w:tblPrEx>
        <w:trPr>
          <w:trHeight w:val="118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DA225A" w:rsidP="00DA225A" w14:paraId="1A0B810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4661AFF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2CA8D9C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명칭/영문명칭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64B72D2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624B77F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“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원료 목록</w:t>
            </w: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04475B2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2DD1C7F9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0E0A54D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3D647F5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376D76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DIMETHICONE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11330C6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밀폐제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6E6F677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3732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42E0315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DD0EEAF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63F16E7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4028220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파라핀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EAF1D7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PARAFFIN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7F0B63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2FA17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06127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F5793E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2D1291C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3361A89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448D436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비스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다이글리세릴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폴리아실아디페이트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7A5EC5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BIS-DIGLYCERYL</w:t>
            </w:r>
          </w:p>
          <w:p w:rsidR="006B4A19" w:rsidRPr="008F5940" w:rsidP="008F5940" w14:paraId="20D00F0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POLYACYLADIPATE-2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68DD1DB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밀폐제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P="008F5940" w14:paraId="05CABD3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4DC9D3D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0B90BF9" w14:textId="77777777" w:rsidTr="00DA225A">
        <w:tblPrEx>
          <w:tblW w:w="9776" w:type="dxa"/>
          <w:tblLayout w:type="fixed"/>
          <w:tblLook w:val="04A0"/>
        </w:tblPrEx>
        <w:trPr>
          <w:trHeight w:val="79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3D230BF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048FA33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에틸헥실팔미테이트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1574E7D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ETHYLHEXYL</w:t>
            </w:r>
          </w:p>
          <w:p w:rsidR="006B4A19" w:rsidRPr="00DA225A" w:rsidP="008F5940" w14:paraId="40F011A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PALMITATE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4E223F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028B5F1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03811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37CC392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23B637F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460D1D8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0032CE9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비즈왁스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382C24B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BEESWAX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10893A4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B8C933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02338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5AF7DF3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D3ECD4B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6B64FE8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1C84DFB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폴리아이소부텐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3086B67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HYDROGENATED</w:t>
            </w:r>
          </w:p>
          <w:p w:rsidR="006B4A19" w:rsidRPr="00DA225A" w:rsidP="008F5940" w14:paraId="3B129DF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POLYISOBUTENE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441EE8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0069ACC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05375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1163D6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651B830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6D56B0E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31CD751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실리카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3211F83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SILICA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F5940" w:rsidP="008F5940" w14:paraId="766BBE9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8F5940" w:rsidP="008F5940" w14:paraId="1E7C006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02648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1627220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3C80E78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3814127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7515DB1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페닐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트라이메티콘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6281E19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PHENYL TRIMETHICONE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2BB8ED9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080BF5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163900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DCFF0AF" w14:textId="77777777" w:rsidTr="007B64E7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4CDFE8C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44F3378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41A5DFD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DIMETHICONE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138995A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203FBB6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4805490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F05E8A4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7D511A3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2B67124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크로스폴리머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2C363D3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DIMETHICONE CROSSPOLYMER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37D80D2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67D494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07555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3F71779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5E9DC88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20BAE76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3D4BE56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디이소스테아릴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말레이트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23ADA1B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DIISOSTEARYL MALATE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572129B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2E4A3B9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02233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70DC7E6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498DFF31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07BE205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23EBF97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15985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2ECDD26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15985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290D652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01EF4C3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00267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544A82EF" w14:textId="669625A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31</w:t>
            </w:r>
          </w:p>
        </w:tc>
      </w:tr>
      <w:tr w14:paraId="20B3F38D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6783C8A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45B57DF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77491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5EAD672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3D5A62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4F7C498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00367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6E1E6FCD" w14:textId="14517CB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8F594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136</w:t>
            </w:r>
          </w:p>
        </w:tc>
      </w:tr>
      <w:tr w14:paraId="352FA462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3293273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2551FC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마이크로크리스탈린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왁스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26B1269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MICROCRYSTALLINE WAX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7521DD52" w14:textId="145EB8BB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종합</w:t>
            </w: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2F347FA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06784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0C124D6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1958396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7FC2202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5557C511" w14:textId="336F6A8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232FFBD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02DC1DD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5171EC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08782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1A783BA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94A2680" w14:textId="77777777" w:rsidTr="008F5940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8F5940" w14:paraId="2FE5C60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8F5940" w14:paraId="1CEA6DF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6889160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DA225A" w:rsidP="008F5940" w14:paraId="6E20374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64F5AC5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8F5940" w14:paraId="3FE1175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594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</w:tr>
    </w:tbl>
    <w:p w:rsidR="006B4A19" w:rsidRPr="00DD738C" w:rsidP="008558C9" w14:paraId="6CB3BC9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4655C5C4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287"/>
        <w:gridCol w:w="3867"/>
        <w:gridCol w:w="2582"/>
      </w:tblGrid>
      <w:tr w14:paraId="14920024" w14:textId="77777777" w:rsidTr="00A471EF">
        <w:tblPrEx>
          <w:tblW w:w="0" w:type="auto"/>
          <w:tblLook w:val="04A0"/>
        </w:tblPrEx>
        <w:trPr>
          <w:trHeight w:val="623"/>
          <w:tblHeader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6390C7F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44535D4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4D2EB99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45F33B76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01C205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1211C3D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DIMETHICONE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E91AEF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4B30430F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1F3CFB0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파라핀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017626B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PARAFFIN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2CB8DE2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85F0F9A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15896C3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비스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</w:t>
            </w: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다이글리세릴폴리아실아디페이트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-2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5408EFA4" w14:textId="77777777">
            <w:pPr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BIS-DIGLYCERYL</w:t>
            </w:r>
          </w:p>
          <w:p w:rsidR="006B4A19" w:rsidRPr="00132044" w:rsidP="00A471EF" w14:paraId="75DE3DD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POLYACYLADIPATE-2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69F85EF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0568E17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71E66EC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에틸헥실팔미테이트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03558A9" w14:textId="77777777">
            <w:pPr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ETHYLHEXYL</w:t>
            </w:r>
          </w:p>
          <w:p w:rsidR="006B4A19" w:rsidRPr="00132044" w:rsidP="00A471EF" w14:paraId="0997091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PALMITATE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0243711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83F9780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396098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비즈왁스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6DF89D0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BEESWAX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75AC90E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7A3336D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3AA4028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리아이소부텐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41011C8E" w14:textId="77777777">
            <w:pPr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HYDROGENATED</w:t>
            </w:r>
          </w:p>
          <w:p w:rsidR="006B4A19" w:rsidRPr="00132044" w:rsidP="00A471EF" w14:paraId="62B1399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POLYISOBUTENE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3FA628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978A8D9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AF8E0F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실리카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8DC6EF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SILICA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B9A4C9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E802111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24F279E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페닐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트라이메티콘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053C64E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PHENYL TRIMETHICONE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78F873D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DD100D8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44818B0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  <w:r w:rsidRPr="00A471EF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크로스폴리머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38BF5D2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DIMETHICONE CROSSPOLYMER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A471EF" w14:paraId="2065008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9E2FDD4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61A503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디이소스테아릴말레이트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2A83F71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DIISOSTEARYL MALATE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23AC090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87FA75B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4306EE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15985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411B794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15985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5609293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8F3F7F9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14442F9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77491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16E386E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77491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1BB493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4B2D422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427D127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마이크로크리스탈린왁스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533AB87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MICROCRYSTALLINE WAX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0EC2DD5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F074194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B8101A8" w14:textId="130211AC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5F2953A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4F7C4F9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55BD7A9" w14:textId="77777777" w:rsidTr="00A471EF">
        <w:tblPrEx>
          <w:tblW w:w="0" w:type="auto"/>
          <w:tblLook w:val="04A0"/>
        </w:tblPrEx>
        <w:trPr>
          <w:trHeight w:val="567"/>
        </w:trPr>
        <w:tc>
          <w:tcPr>
            <w:tcW w:w="328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046BBB2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386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33F7D90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25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A471EF" w:rsidP="00A471EF" w14:paraId="464EBAA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471EF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</w:tr>
    </w:tbl>
    <w:p w:rsidR="006B4A19" w:rsidP="008558C9" w14:paraId="3F6D484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5E7BD75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5000F9E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  <w:sectPr w:rsidSect="00B02D24">
          <w:pgSz w:w="11906" w:h="16838"/>
          <w:pgMar w:top="1440" w:right="1080" w:bottom="1440" w:left="1080" w:header="851" w:footer="992" w:gutter="0"/>
          <w:pgNumType w:start="110"/>
          <w:cols w:space="425"/>
          <w:docGrid w:linePitch="360"/>
        </w:sectPr>
      </w:pPr>
    </w:p>
    <w:p w:rsidR="006B4A19" w:rsidRPr="00194C9D" w:rsidP="006B4A19" w14:paraId="507ED4F9" w14:textId="39F9C04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2"/>
        <w:gridCol w:w="1805"/>
        <w:gridCol w:w="1334"/>
        <w:gridCol w:w="2099"/>
        <w:gridCol w:w="3793"/>
        <w:gridCol w:w="2026"/>
        <w:gridCol w:w="2126"/>
        <w:gridCol w:w="992"/>
      </w:tblGrid>
      <w:tr w14:paraId="4CFFD955" w14:textId="77777777" w:rsidTr="00CE2AD6">
        <w:tblPrEx>
          <w:tblW w:w="14737" w:type="dxa"/>
          <w:tblLayout w:type="fixed"/>
          <w:tblLook w:val="04A0"/>
        </w:tblPrEx>
        <w:trPr>
          <w:trHeight w:val="20"/>
          <w:tblHeader/>
        </w:trPr>
        <w:tc>
          <w:tcPr>
            <w:tcW w:w="562" w:type="dxa"/>
            <w:vAlign w:val="center"/>
          </w:tcPr>
          <w:p w:rsidR="006B4A19" w:rsidRPr="00A471EF" w:rsidP="00A471EF" w14:paraId="2CBD430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순번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6B4A19" w:rsidRPr="00A471EF" w:rsidP="00A471EF" w14:paraId="73C2277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중문명칭</w:t>
            </w:r>
          </w:p>
        </w:tc>
        <w:tc>
          <w:tcPr>
            <w:tcW w:w="1334" w:type="dxa"/>
            <w:vAlign w:val="center"/>
          </w:tcPr>
          <w:p w:rsidR="006B4A19" w:rsidRPr="00A471EF" w:rsidP="00A471EF" w14:paraId="7A70964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함량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>(</w:t>
            </w:r>
            <w:r w:rsidRPr="00A471EF">
              <w:rPr>
                <w:rFonts w:asciiTheme="minorEastAsia" w:hAnsiTheme="minorEastAsia" w:cs="바탕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>)</w:t>
            </w:r>
          </w:p>
        </w:tc>
        <w:tc>
          <w:tcPr>
            <w:tcW w:w="2099" w:type="dxa"/>
            <w:vAlign w:val="center"/>
          </w:tcPr>
          <w:p w:rsidR="006B4A19" w:rsidRPr="00A471EF" w:rsidP="00A471EF" w14:paraId="4C414B66" w14:textId="6ABD1C98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/>
                <w:b/>
                <w:bCs/>
                <w:szCs w:val="20"/>
              </w:rPr>
              <w:t>”</w:t>
            </w:r>
            <w:r w:rsidR="009D6439">
              <w:rPr>
                <w:rFonts w:asciiTheme="minorEastAsia" w:hAnsiTheme="minorEastAsia" w:cs="바탕" w:hint="eastAsia"/>
                <w:b/>
                <w:bCs/>
                <w:szCs w:val="20"/>
              </w:rPr>
              <w:t>화장품안전기술규범</w:t>
            </w:r>
            <w:r w:rsidRPr="00A471EF">
              <w:rPr>
                <w:rFonts w:asciiTheme="minorEastAsia" w:hAnsiTheme="minorEastAsia" w:cs="바탕"/>
                <w:b/>
                <w:bCs/>
                <w:szCs w:val="20"/>
              </w:rPr>
              <w:t>”</w:t>
            </w: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요구</w:t>
            </w:r>
          </w:p>
        </w:tc>
        <w:tc>
          <w:tcPr>
            <w:tcW w:w="3793" w:type="dxa"/>
            <w:vAlign w:val="center"/>
          </w:tcPr>
          <w:p w:rsidR="006B4A19" w:rsidRPr="00A471EF" w:rsidP="00A471EF" w14:paraId="7FF677C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권위기관 평가 결과</w:t>
            </w:r>
          </w:p>
        </w:tc>
        <w:tc>
          <w:tcPr>
            <w:tcW w:w="2026" w:type="dxa"/>
            <w:vAlign w:val="center"/>
          </w:tcPr>
          <w:p w:rsidR="006B4A19" w:rsidRPr="00A471EF" w:rsidP="00A471EF" w14:paraId="2D5DBA1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원료3년 사용이력</w:t>
            </w:r>
          </w:p>
        </w:tc>
        <w:tc>
          <w:tcPr>
            <w:tcW w:w="2126" w:type="dxa"/>
            <w:vAlign w:val="center"/>
          </w:tcPr>
          <w:p w:rsidR="006B4A19" w:rsidRPr="00A471EF" w:rsidP="00A471EF" w14:paraId="7FB942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평가결과</w:t>
            </w:r>
          </w:p>
        </w:tc>
        <w:tc>
          <w:tcPr>
            <w:tcW w:w="992" w:type="dxa"/>
            <w:vAlign w:val="center"/>
          </w:tcPr>
          <w:p w:rsidR="006B4A19" w:rsidRPr="00A471EF" w:rsidP="00A471EF" w14:paraId="0148480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A471EF">
              <w:rPr>
                <w:rFonts w:asciiTheme="minorEastAsia" w:hAnsiTheme="minorEastAsia" w:cs="바탕" w:hint="eastAsia"/>
                <w:b/>
                <w:bCs/>
                <w:szCs w:val="20"/>
              </w:rPr>
              <w:t>참고문헌</w:t>
            </w:r>
          </w:p>
        </w:tc>
      </w:tr>
      <w:tr w14:paraId="0248A615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0E4172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7FDF62B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디메티콘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7DA102B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3AB22CE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76302DE" w14:textId="143082C3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미국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CIR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은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해당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성분이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스프레이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사용으로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우발적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흡입을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유발할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수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있는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제품에서의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안전성을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지지하기에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기존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데이터가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부족하며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,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그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외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이를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="007B4F78">
              <w:rPr>
                <w:rFonts w:asciiTheme="minorEastAsia" w:hAnsiTheme="minorEastAsia" w:hint="eastAsia"/>
                <w:bCs/>
                <w:szCs w:val="20"/>
              </w:rPr>
              <w:t>처방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에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사용해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자극성을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유발하지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않는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경우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화장품에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사용해도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안전하다고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판단했다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에서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보고된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최대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사용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농도는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85%,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제품에서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보고된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최대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사용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농도는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23.4</w:t>
            </w:r>
            <w:r>
              <w:rPr>
                <w:rFonts w:asciiTheme="minorEastAsia" w:hAnsiTheme="minor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/>
                <w:bCs/>
                <w:szCs w:val="20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C71C3C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371A8C7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 제품에서 해당 성분 적용은 안전성 위험이 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A64A631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</w:t>
            </w:r>
          </w:p>
        </w:tc>
      </w:tr>
      <w:tr w14:paraId="75F7A0F2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381825E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11730A8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파라핀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0568A8D4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B218C2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9D7F6F" w14:paraId="710B9F45" w14:textId="02738412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CIR은 보고서에서 화장품에 사용해도 안전하다고 판단했지만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과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 각각의 최대 사용 농도를 구분하지 않았다. CIR 보고서의 모든 제품군(헤어 제품군, 일반 스킨케어 제품, 눈에 닿기 쉬운 스킨케어 제품, 일반 메이크업 제품, 아이 메이크업 제품, 립 케어 및 립 메이크업 제품, 핸드(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풋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)과 아로마 제품 등 포함) 사용 농도를 귀납하면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 xml:space="preserve">사용 후 씻어내지 않는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의 최대 보고 농도는 99%,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제품의 최대 보고 농도는 50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5E9FCB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C920DC4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 xml:space="preserve">본 제품에서 해당 성분 적용은 안전성 위험이 없다.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A2704F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2</w:t>
            </w:r>
          </w:p>
        </w:tc>
      </w:tr>
      <w:tr w14:paraId="45C352C0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37E65CD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1B84D14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비스</w:t>
            </w:r>
            <w:r w:rsidRPr="00A471EF">
              <w:rPr>
                <w:rFonts w:asciiTheme="minorEastAsia" w:hAnsiTheme="minorEastAsia"/>
                <w:bCs/>
                <w:szCs w:val="20"/>
              </w:rPr>
              <w:t>-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다이글리세릴폴리아실아디페이트</w:t>
            </w:r>
            <w:r w:rsidRPr="00A471EF">
              <w:rPr>
                <w:rFonts w:asciiTheme="minorEastAsia" w:hAnsiTheme="minorEastAsia"/>
                <w:bCs/>
                <w:szCs w:val="20"/>
              </w:rPr>
              <w:t>-2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15CEEC6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541104C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9D7F6F" w14:paraId="5C1B22CD" w14:textId="687A6DF0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CIR은 보고서에서 화장품에 사용해도 안전하다고 판단했으며,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 xml:space="preserve">사용 후 씻어내지 않는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중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보고된 최대 사용 농도는 36%,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 중 보고된 최대 사용 농도는 21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8130198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C30E60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 제품에서 해당 성분 적용은 안전성 위험이 없다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AF4A0A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3</w:t>
            </w:r>
          </w:p>
        </w:tc>
      </w:tr>
      <w:tr w14:paraId="278FB0B9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714A58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4C3DB47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에틸헥실팔미테이트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642481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7D3D5DE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9D7F6F" w14:paraId="44C0A540" w14:textId="7ED1186D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 보고서 평가 결과에 따르면 해당 성분은 평가 보고서에서 서술된 기존 사용 조건과 사용 농도에서 화장품에 안전하게 사용할 수 있다. 보고서에서 언급된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최대 사용 농도는 50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D906EE7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8FB67EA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FCE473B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4</w:t>
            </w:r>
          </w:p>
        </w:tc>
      </w:tr>
      <w:tr w14:paraId="403FD86C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4E7B80A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A471EF" w:rsidP="00A471EF" w14:paraId="7303392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비즈왁스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A471EF" w:rsidP="00A471EF" w14:paraId="5DB510C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0652246D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184C138F" w14:textId="7777777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미국 CIR 보고서의 평가 결과에 따르면 해당 성분은 화장품에서의 사용 농도가 56%를 초과하지 않을 경우 안전하다.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9972400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64CDFAD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E2DDB37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5</w:t>
            </w:r>
          </w:p>
        </w:tc>
      </w:tr>
      <w:tr w14:paraId="709C6CF9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6C5E826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00BE454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하이드로제네이티드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폴리아이소부텐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E735DD3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AE33C9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0A99845B" w14:textId="28A2DFCE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 보고서의 평가 결과에 따르면 해당 성분은 평가 보고서에 서술된 기존 사용 조건과 사용 농도에서 화장품에 안전하게 사용할 수 있으며, 보고서에서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언급된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의 최대 사용 농도는 95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E77581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037B840A" w14:textId="5DD87BA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본 </w:t>
            </w:r>
            <w:r w:rsidR="007B4F78">
              <w:rPr>
                <w:rFonts w:asciiTheme="minorEastAsia" w:hAnsiTheme="minorEastAsia" w:hint="eastAsia"/>
                <w:bCs/>
                <w:szCs w:val="20"/>
              </w:rPr>
              <w:t>처방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에서 첨가량이 CIR 보고 농도를 초과하지 않으므로 본 제품에서 해당 성분의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적용 위험은 허용 가능한 범위 내에 있다.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48515A7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6</w:t>
            </w:r>
          </w:p>
        </w:tc>
      </w:tr>
      <w:tr w14:paraId="6B106CB3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3C0D8D5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6EF3DFE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실리카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CE17B9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14ED4E1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184975BC" w14:textId="5F34D106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CIR은 보고서에서 보고서의 조건에서 </w:t>
            </w:r>
            <w:r w:rsidR="007B4F78">
              <w:rPr>
                <w:rFonts w:asciiTheme="minorEastAsia" w:hAnsiTheme="minorEastAsia" w:hint="eastAsia"/>
                <w:bCs/>
                <w:szCs w:val="20"/>
              </w:rPr>
              <w:t>처방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에 사용해서 자극성을 유발하지 않을 경우 화장품에 사용해도 안전하다고 판단했다.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중 보고된 최대 사용 농도는 82%,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제품에서의 최대 사용 농도는 21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5367766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58F768C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0BC3A15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7</w:t>
            </w:r>
          </w:p>
        </w:tc>
      </w:tr>
      <w:tr w14:paraId="416B42E8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70270BC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24FBE22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페닐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트라이메티콘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E1EEA2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30A8030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34E481FD" w14:textId="77777777">
            <w:pPr>
              <w:pStyle w:val="a1"/>
              <w:widowControl w:val="0"/>
              <w:spacing w:after="0"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CIR 평가 결과에 따르면 립스틱 화장품 농도가 36%일 경우 화장품에 사용해도 안전하다.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D5B8480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AF7082D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20192D7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8</w:t>
            </w:r>
          </w:p>
        </w:tc>
      </w:tr>
      <w:tr w14:paraId="31BCE6DA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4AF2A16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59271E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디메티콘</w:t>
            </w:r>
            <w:r w:rsidRPr="00A471EF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크로스폴리머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CD92AA8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246455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1CDF4AC4" w14:textId="2AF7A075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CIR은 보고서의 조건에서 </w:t>
            </w:r>
            <w:r w:rsidR="007B4F78">
              <w:rPr>
                <w:rFonts w:asciiTheme="minorEastAsia" w:hAnsiTheme="minorEastAsia" w:hint="eastAsia"/>
                <w:bCs/>
                <w:szCs w:val="20"/>
              </w:rPr>
              <w:t>처방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에 사용해 자극성을 유발하지 않을 경우화장품에 사용해도 안전하다고 판단했다.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중 보고된 최대 사용 농도는 25%,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제품에서의 최대 사용 농도는 5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D43F61A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345266C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EDFFB6A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9</w:t>
            </w:r>
          </w:p>
        </w:tc>
      </w:tr>
      <w:tr w14:paraId="2C292A9C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36F10EC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58D0395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디이소스테아릴말레이트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733902C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02EC738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CE2AD6" w14:paraId="3D9D8403" w14:textId="42E34F75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 안전성 평가 결과, 해당 성분은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 xml:space="preserve">사용 후 씻어내지 않는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에서의 사용 농도가 82%를 초과하지 않을 경우 안전하다.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EDE4AAB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0E36B53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본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제품에서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해당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성분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적용은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안전성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위험이</w:t>
            </w:r>
            <w:r w:rsidRPr="00A471EF"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  <w:t xml:space="preserve"> </w:t>
            </w: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없다.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F990386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10</w:t>
            </w:r>
          </w:p>
        </w:tc>
      </w:tr>
      <w:tr w14:paraId="0F30E3A3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4254711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A471EF" w:rsidP="00A471EF" w14:paraId="3C8492E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CI 15985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505275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71C36356" w14:textId="12ED948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A471EF">
              <w:rPr>
                <w:rFonts w:asciiTheme="minorEastAsia" w:hAnsiTheme="minorEastAsia"/>
                <w:bCs/>
                <w:szCs w:val="20"/>
              </w:rPr>
              <w:t>”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사용 가능한 착색제(표6) 순번31 규정: 화장품 최대 허용 농도 제한 없음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FC6CA8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855B494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4AFD6982" w14:textId="088326A1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A471EF">
              <w:rPr>
                <w:rFonts w:asciiTheme="minorEastAsia" w:hAnsiTheme="minorEastAsia"/>
                <w:bCs/>
                <w:szCs w:val="20"/>
              </w:rPr>
              <w:t>”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(2015년판) 요구를 충족한다.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6C56E9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11</w:t>
            </w:r>
          </w:p>
        </w:tc>
      </w:tr>
      <w:tr w14:paraId="524532AB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199A80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A471EF" w:rsidP="00A471EF" w14:paraId="5ECFD6C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CI 77491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66F800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5E8EC642" w14:textId="4C0AC578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A471EF">
              <w:rPr>
                <w:rFonts w:asciiTheme="minorEastAsia" w:hAnsiTheme="minorEastAsia"/>
                <w:bCs/>
                <w:szCs w:val="20"/>
              </w:rPr>
              <w:t>”</w:t>
            </w:r>
            <w:r>
              <w:rPr>
                <w:rFonts w:asciiTheme="minorEastAsia" w:hAnsiTheme="minorEastAsia" w:hint="eastAsia"/>
                <w:bCs/>
                <w:szCs w:val="20"/>
              </w:rPr>
              <w:t>의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사용 가능한 착색제(표6) 순번136 규정: 화장품 최대 허용 농도 제한 없음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658C3A5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3656597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29B34A34" w14:textId="2D3EB1B4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A471EF">
              <w:rPr>
                <w:rFonts w:asciiTheme="minorEastAsia" w:hAnsiTheme="minorEastAsia"/>
                <w:bCs/>
                <w:szCs w:val="20"/>
              </w:rPr>
              <w:t>”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(2015년판) 요구를 충족한다.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E327F29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11</w:t>
            </w:r>
          </w:p>
        </w:tc>
      </w:tr>
      <w:tr w14:paraId="30A6C849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43B59DB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A471EF" w:rsidP="00A471EF" w14:paraId="297150C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마이크로크리스탈린왁스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7B349218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xxx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AD59E94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603150FB" w14:textId="04CA0601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미국 CIR은 보고서에서 화장품에 사용해도 안전하다고 판단했지만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과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 각각의 최대 사용 농도를 구분하지 않았다. CIR 보고서의 모든 제품군(헤어 제품군, 일반 스킨케어 제품, 눈에 닿기 쉬운 스킨케어 제품, 일반 메이크업 제품, 아이 메이크업 제품, 립 케어 및 립 메이크업 제품, 핸드(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>풋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) 제품, 아로마 제품 등 포함) 사용 농도를 귀납하면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 xml:space="preserve">사용 후 씻어내지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않는 제품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의 최대 보고 농도는 25%, </w:t>
            </w:r>
            <w:r w:rsidR="00BE0C2D">
              <w:rPr>
                <w:rFonts w:asciiTheme="minorEastAsia" w:hAnsiTheme="minorEastAsia" w:hint="eastAsia"/>
                <w:bCs/>
                <w:szCs w:val="20"/>
              </w:rPr>
              <w:t>사용 후 씻어내는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제품의 최대 보고 농도는 10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.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EFC966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B220858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03A6CA2D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12</w:t>
            </w:r>
          </w:p>
        </w:tc>
      </w:tr>
      <w:tr w14:paraId="5E71097D" w14:textId="77777777" w:rsidTr="00CE2AD6">
        <w:tblPrEx>
          <w:tblW w:w="14737" w:type="dxa"/>
          <w:tblLayout w:type="fixed"/>
          <w:tblLook w:val="04A0"/>
        </w:tblPrEx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095E6B3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14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A471EF" w:rsidP="00A471EF" w14:paraId="0644F162" w14:textId="52844390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(일용)</w:t>
            </w:r>
            <w:r w:rsidR="00A0169C">
              <w:rPr>
                <w:rFonts w:asciiTheme="minorEastAsia" w:hAnsiTheme="minorEastAsia" w:hint="eastAsia"/>
                <w:bCs/>
                <w:szCs w:val="20"/>
              </w:rPr>
              <w:t>향료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DECF77F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……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26DF9423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……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6A42C3C0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……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1E5C9011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28053D" w14:paraId="600FA48E" w14:textId="65AC5698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A471EF">
              <w:rPr>
                <w:rFonts w:asciiTheme="minorEastAsia" w:hAnsiTheme="minorEastAsia" w:hint="eastAsia"/>
                <w:bCs/>
                <w:szCs w:val="20"/>
              </w:rPr>
              <w:t>국제향료협회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(IFRA) 실천법규 </w:t>
            </w:r>
            <w:r>
              <w:rPr>
                <w:rFonts w:asciiTheme="minorEastAsia" w:hAnsiTheme="minorEastAsia" w:hint="eastAsia"/>
                <w:bCs/>
                <w:szCs w:val="20"/>
              </w:rPr>
              <w:t>요건에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부합한 사용으로 본 </w:t>
            </w:r>
            <w:r w:rsidR="007B4F78">
              <w:rPr>
                <w:rFonts w:asciiTheme="minorEastAsia" w:hAnsiTheme="minorEastAsia" w:hint="eastAsia"/>
                <w:bCs/>
                <w:szCs w:val="20"/>
              </w:rPr>
              <w:t>처방</w:t>
            </w:r>
            <w:r w:rsidRPr="00A471EF">
              <w:rPr>
                <w:rFonts w:asciiTheme="minorEastAsia" w:hAnsiTheme="minorEastAsia" w:hint="eastAsia"/>
                <w:bCs/>
                <w:szCs w:val="20"/>
              </w:rPr>
              <w:t xml:space="preserve"> 첨가량은 안전한 범위 내에 있다.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A471EF" w:rsidP="00A471EF" w14:paraId="5328C742" w14:textId="77777777">
            <w:pPr>
              <w:pStyle w:val="a1"/>
              <w:widowControl w:val="0"/>
              <w:spacing w:after="0" w:line="240" w:lineRule="auto"/>
              <w:jc w:val="center"/>
              <w:textAlignment w:val="auto"/>
              <w:rPr>
                <w:rFonts w:asciiTheme="minorEastAsia" w:eastAsiaTheme="minorEastAsia" w:hAnsiTheme="minorEastAsia" w:cstheme="minorBidi"/>
                <w:bCs/>
                <w:color w:val="auto"/>
                <w:kern w:val="2"/>
                <w:sz w:val="20"/>
                <w:szCs w:val="20"/>
              </w:rPr>
            </w:pPr>
            <w:r w:rsidRPr="00A471EF">
              <w:rPr>
                <w:rFonts w:asciiTheme="minorEastAsia" w:eastAsiaTheme="minorEastAsia" w:hAnsiTheme="minorEastAsia" w:cstheme="minorBidi" w:hint="eastAsia"/>
                <w:bCs/>
                <w:color w:val="auto"/>
                <w:kern w:val="2"/>
                <w:sz w:val="20"/>
                <w:szCs w:val="20"/>
              </w:rPr>
              <w:t>13</w:t>
            </w:r>
          </w:p>
        </w:tc>
      </w:tr>
    </w:tbl>
    <w:p w:rsidR="006B4A19" w:rsidP="00194C9D" w14:paraId="3185EA6F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797F7EFC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  <w:sectPr w:rsidSect="00194C9D">
          <w:pgSz w:w="16838" w:h="11906" w:orient="landscape"/>
          <w:pgMar w:top="1440" w:right="1080" w:bottom="1440" w:left="1080" w:header="851" w:footer="992" w:gutter="0"/>
          <w:cols w:space="425"/>
          <w:docGrid w:linePitch="360"/>
        </w:sectPr>
      </w:pPr>
    </w:p>
    <w:p w:rsidR="006B4A19" w:rsidRPr="00CD53D6" w:rsidP="006B4A19" w14:paraId="2B37818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:rsidR="006B4A19" w:rsidRPr="00CD53D6" w:rsidP="00CD53D6" w14:paraId="0B702ABA" w14:textId="7F43925B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:rsidR="006B4A19" w:rsidRPr="00CE2AD6" w:rsidP="00CE2AD6" w14:paraId="6923D48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:rsidR="006B4A19" w:rsidRPr="00CE2AD6" w:rsidP="00CE2AD6" w14:paraId="1E9CDFF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CE2A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CE2AD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8558C9" w14:paraId="0347CA11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850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78"/>
        <w:gridCol w:w="2152"/>
        <w:gridCol w:w="2552"/>
        <w:gridCol w:w="3118"/>
      </w:tblGrid>
      <w:tr w14:paraId="19EBE720" w14:textId="77777777" w:rsidTr="001A3955">
        <w:tblPrEx>
          <w:tblW w:w="8500" w:type="dxa"/>
          <w:tblLayout w:type="fixed"/>
          <w:tblLook w:val="04A0"/>
        </w:tblPrEx>
        <w:trPr>
          <w:trHeight w:val="1185"/>
          <w:tblHeader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1A3955" w:rsidP="001A3955" w14:paraId="741F936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순번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1A3955" w:rsidP="001A3955" w14:paraId="7A672DE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표준중문명칭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1A3955" w:rsidP="001A3955" w14:paraId="635943D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1A3955" w:rsidP="001A3955" w14:paraId="728CAD9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42092419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0A0E80E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697311C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디메티콘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E7ECC0C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166DBBF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160ECDCA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3BABAA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5D96B3B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파라핀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97A403C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1FF312F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1F43BBD6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50F97F9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0E9FDEE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비스</w:t>
            </w:r>
            <w:r w:rsidRPr="001A3955">
              <w:rPr>
                <w:rFonts w:asciiTheme="minorEastAsia" w:hAnsiTheme="minorEastAsia" w:cs="굴림"/>
                <w:color w:val="000000"/>
                <w:szCs w:val="20"/>
              </w:rPr>
              <w:t>-</w:t>
            </w: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다이글리세릴폴리아실아디페이트</w:t>
            </w:r>
            <w:r w:rsidRPr="001A3955">
              <w:rPr>
                <w:rFonts w:asciiTheme="minorEastAsia" w:hAnsiTheme="minorEastAsia" w:cs="굴림"/>
                <w:color w:val="000000"/>
                <w:szCs w:val="20"/>
              </w:rPr>
              <w:t>-2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2638109A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4FE1AA01" w14:textId="77777777">
            <w:pPr>
              <w:widowControl/>
              <w:wordWrap/>
              <w:spacing w:after="0" w:line="240" w:lineRule="auto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: EU 화장품 제품 규범에 따르면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글라이콜은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화장품 성분 중의 불순물로서 화장품 완제품에 나타났을 때 그 함량은 0.1% 이하이어야 한다. 유럽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소비자</w:t>
            </w:r>
            <w:r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안전성</w:t>
            </w:r>
            <w:r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과학위원회(SCCS)가 발표한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불순물에 관한 의견에서 글리세린과 폴리에틸렌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글라이콜류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및 그 유사 원료에서 0.1%를 초과하지 않는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불순물이 유입되었을 때 화장품에 존재해도 안전함을 충분히 논증했다. 완제품의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다이에틸렌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글라이콜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검사 결과는 이 항목 </w:t>
            </w:r>
            <w:r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요건에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부합한다. </w:t>
            </w:r>
          </w:p>
        </w:tc>
      </w:tr>
      <w:tr w14:paraId="3B18B819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0489C18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33D342F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에틸헥실팔미테이트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4ABE0561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6E144C9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7E399828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3E5B724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553B9D1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비즈왁스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B05E433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5C1073DC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234096FC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028F438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4D1F260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하이드로제네이티드</w:t>
            </w:r>
            <w:r w:rsidRPr="001A3955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폴리아이소부텐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3F01CD88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4336AABB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6653E8AC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FED0D3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7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44212F1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실리카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4817F758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5A78C615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0172332A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3C11EE8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8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16F91F1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페닐</w:t>
            </w:r>
            <w:r w:rsidRPr="001A3955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트라이메티콘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E2A91F7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22E9E0C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68236116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15218F0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4378BEE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디메티콘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4A19" w:rsidRPr="001A3955" w:rsidP="001A3955" w14:paraId="0A41AF6E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14F3CD9B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2CDFDC33" w14:textId="77777777" w:rsidTr="001A3955">
        <w:tblPrEx>
          <w:tblW w:w="8500" w:type="dxa"/>
          <w:tblLayout w:type="fixed"/>
          <w:tblLook w:val="04A0"/>
        </w:tblPrEx>
        <w:trPr>
          <w:trHeight w:val="90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3050888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1C92360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디메티콘</w:t>
            </w:r>
            <w:r w:rsidRPr="001A3955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크로스폴리머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4A19" w:rsidRPr="001A3955" w:rsidP="001A3955" w14:paraId="302E761E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017627C2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7B14E8EF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A3955" w:rsidP="001A3955" w14:paraId="230F562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1A3955" w:rsidP="001A3955" w14:paraId="1E68583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디이소스테아릴말레이트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A3955" w:rsidP="001A3955" w14:paraId="240E045A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A3955" w:rsidP="001A3955" w14:paraId="48C9A6E8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7C68AC28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C39087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6306AFF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CI 15985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1298B45A" w14:textId="77777777">
            <w:pPr>
              <w:widowControl/>
              <w:wordWrap/>
              <w:spacing w:after="0" w:line="240" w:lineRule="auto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4-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아미노벤젠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-1-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3-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-2,7-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디설폰산,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6-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-2-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7-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-1,3-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디설폰산,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4,4’-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디아조아노미디페닐설폰산.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6,6’-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히드록시비스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(2-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나프탈렌설폰산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)</w:t>
            </w:r>
            <w:r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디소듐염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1.0% 이하,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언설포네이티드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방향족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일차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아민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074BA795" w14:textId="3CA06D51">
            <w:pPr>
              <w:widowControl/>
              <w:wordWrap/>
              <w:spacing w:after="0" w:line="240" w:lineRule="auto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화장품안전기술규범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”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사용 가능한 착색제(표6) 규정: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4-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아미노벤젠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-1-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3-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-2,7-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디설폰산,</w:t>
            </w:r>
            <w:r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6-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-2-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7-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히드록시나프탈렌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-1,3-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디설폰산,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4,4’-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디아조아노미디페닐설폰산 총량이 0.5%를 초과하지 않는다. 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6,6’-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히드록시비스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(2-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나프탈렌설폰산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)</w:t>
            </w:r>
            <w:r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디소듐염이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1.0%를 초과하지 않는다.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언설포네이티드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방향족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일차</w:t>
            </w: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아민이 0.01%(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아닐린으로</w:t>
            </w: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 xml:space="preserve"> 계산)를 초과하지 않는다. 원료 공급사가 제공한 품질 증명서(부록2)를 평가 결과 상기 요구를 충족하여 안전하게 사용할 수 있다. </w:t>
            </w:r>
          </w:p>
        </w:tc>
      </w:tr>
      <w:tr w14:paraId="5B72A89F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56A1811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0CE2A4F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CI 77491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DDFDF30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40822282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3B4C09CA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58BBBBF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3526FBA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마이크로크리스탈린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왁스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338FFD7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1A3955" w:rsidP="001A3955" w14:paraId="35FCB8D8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053F2937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F20639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14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489AB16A" w14:textId="7E386659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szCs w:val="20"/>
              </w:rPr>
              <w:t>향료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19503A6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 w:val="16"/>
                <w:szCs w:val="16"/>
              </w:rPr>
              <w:t>없음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7CB9F6D4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 w:val="16"/>
                <w:szCs w:val="16"/>
              </w:rPr>
            </w:pPr>
            <w:r w:rsidRPr="001A3955">
              <w:rPr>
                <w:rFonts w:asciiTheme="minorEastAsia" w:hAnsiTheme="minorEastAsia" w:cs="굴림"/>
                <w:color w:val="000000"/>
                <w:sz w:val="16"/>
                <w:szCs w:val="16"/>
              </w:rPr>
              <w:t>/</w:t>
            </w:r>
          </w:p>
        </w:tc>
      </w:tr>
      <w:tr w14:paraId="65526FBB" w14:textId="77777777" w:rsidTr="001A3955">
        <w:tblPrEx>
          <w:tblW w:w="8500" w:type="dxa"/>
          <w:tblLayout w:type="fixed"/>
          <w:tblLook w:val="04A0"/>
        </w:tblPrEx>
        <w:trPr>
          <w:trHeight w:val="578"/>
        </w:trPr>
        <w:tc>
          <w:tcPr>
            <w:tcW w:w="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1A3955" w:rsidP="001A3955" w14:paraId="631CE2B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...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663382F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1A3955" w:rsidP="001A3955" w14:paraId="613425C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……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1A3955" w:rsidP="001A3955" w14:paraId="289B3524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A3955">
              <w:rPr>
                <w:rFonts w:asciiTheme="minorEastAsia" w:hAnsiTheme="minorEastAsia" w:cs="굴림" w:hint="eastAsia"/>
                <w:color w:val="000000"/>
                <w:szCs w:val="20"/>
              </w:rPr>
              <w:t>……</w:t>
            </w:r>
          </w:p>
        </w:tc>
      </w:tr>
    </w:tbl>
    <w:p w:rsidR="006B4A19" w:rsidRPr="00CD53D6" w:rsidP="008558C9" w14:paraId="269547F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6F06A764" w14:textId="2D70E51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표2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유해물질한도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6B4A19" w14:paraId="6D5092D9" w14:textId="25FC9438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P="00CD53D6" w14:paraId="471E81D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립스틱으로 사용시 불편감이 있으면 사용을 잠시 중단한다.</w:t>
      </w:r>
    </w:p>
    <w:p w:rsidR="006B4A19" w:rsidRPr="00132044" w:rsidP="006B4A19" w14:paraId="786834C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CD53D6" w:rsidP="00CD53D6" w14:paraId="50BD930E" w14:textId="68E8D39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본 제품은 립스틱(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 xml:space="preserve">)으로 매일 사용할 수 있다. 주요 노출 방식은 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제품의 특성에 근거하여 본 제품의 노출 평가는 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:rsidR="006B4A19" w:rsidRPr="00CD53D6" w:rsidP="00CD53D6" w14:paraId="13BF552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1A3955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1A3955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1A3955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1A3955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:rsidR="006B4A19" w:rsidRPr="00CD53D6" w:rsidP="00247238" w14:paraId="2E31B30C" w14:textId="77777777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 성분의 안전성 평가 결과, 모든 성분은 본 제품 농도에서 인체 건강에 해를 끼치지 않는다.</w:t>
      </w:r>
    </w:p>
    <w:p w:rsidR="006B4A19" w:rsidP="00247238" w14:paraId="43AEA7F4" w14:textId="77777777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 수 있는 안전성 위험물질 측정 및 평가 결과, 인체 건강에 해를 끼치지 않는다.</w:t>
      </w:r>
    </w:p>
    <w:p w:rsidR="006B4A19" w:rsidRPr="00CD53D6" w:rsidP="00247238" w14:paraId="1E6E1841" w14:textId="0539A7CF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CD53D6" w:rsidP="00247238" w14:paraId="00A53C93" w14:textId="6D89F1D2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CD53D6" w:rsidP="00247238" w14:paraId="5E118767" w14:textId="3883E4DA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1A3955" w:rsidP="00247238" w14:paraId="61845681" w14:textId="3D183C4D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안전성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A3955" w:rsidP="00247238" w14:paraId="2CF7813C" w14:textId="32496D85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P="00247238" w14:paraId="2E25A3A1" w14:textId="7F4E9F18">
      <w:pPr>
        <w:numPr>
          <w:ilvl w:val="0"/>
          <w:numId w:val="5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:rsidR="006B4A19" w:rsidP="008558C9" w14:paraId="7503203E" w14:textId="3A6BA59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821047" w:rsidP="008558C9" w14:paraId="13F8D2AD" w14:textId="21489C7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:rsidR="006B4A19" w:rsidRPr="00132044" w:rsidP="006B4A19" w14:paraId="4BB6FCE8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:rsidR="006B4A19" w:rsidRPr="00132044" w:rsidP="008558C9" w14:paraId="461123C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1A9563E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8558C9" w14:paraId="7027598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30A1A4F9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4FEFF479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442A8B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C4F608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C36F20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2F018B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3348545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382AC5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719483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6FF32C1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EEF08E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CAC1B1F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60E9604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41ECD0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49443FCB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1995A1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321F86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70ACA466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A50328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1B039F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356B8B7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A2BDDE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6FEDDD7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2044" w:rsidP="008558C9" w14:paraId="00F8EFD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6916D1A4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A3955" w:rsidP="00247238" w14:paraId="2B75710C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CIR Final Report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(2022), Amended Safety Assessment of Dimethicone,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Methicone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and Substituted-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Methicone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Polymers as Used in Cosmetics.</w:t>
      </w:r>
    </w:p>
    <w:p w:rsidR="006B4A19" w:rsidRPr="001A3955" w:rsidP="00247238" w14:paraId="537EB0F3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CIR (2005). Annual Review of Cosmetic Ingredient Safety Assessments—2002/2003. IJT 24(Suppl. 1):1-102, 2005.</w:t>
      </w:r>
    </w:p>
    <w:p w:rsidR="006B4A19" w:rsidRPr="001A3955" w:rsidP="00247238" w14:paraId="3E574114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CIR (2013). Safety Assessment of Bis-Diglyceryl Polyacyladipate-2 and Bis-Diglyceryl Polyacyladipate-1 as Used in Cosmetics. IJT 32(Suppl. 3):56-64, 2013.</w:t>
      </w:r>
    </w:p>
    <w:p w:rsidR="006B4A19" w:rsidRPr="001A3955" w:rsidP="00247238" w14:paraId="34687E33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CIR (2015). Safety Assessment of Alkyl Esters as Used in Cosmetics. IJT 34(Suppl.2):5-69, 2015.</w:t>
      </w:r>
    </w:p>
    <w:p w:rsidR="006B4A19" w:rsidRPr="001A3955" w:rsidP="00247238" w14:paraId="27BE2D84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Assessments—2002/2003. IJT 24(Suppl. 1):1-102, 2005</w:t>
      </w:r>
    </w:p>
    <w:p w:rsidR="006B4A19" w:rsidRPr="001A3955" w:rsidP="00247238" w14:paraId="45E4E344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CIR (2020). Safety Assessment of Polyene Group as Used in Cosmetics. IJT 39(Suppl.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2):59-90, 2020</w:t>
      </w:r>
    </w:p>
    <w:p w:rsidR="006B4A19" w:rsidRPr="001A3955" w:rsidP="00247238" w14:paraId="78EF7806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CIR Final Report (2019). Amended Safety Assessment of Synthetically-Manufactured Amorphous Silica and Hydrated Silica as Used in Cosmetics.</w:t>
      </w:r>
    </w:p>
    <w:p w:rsidR="006B4A19" w:rsidRPr="001A3955" w:rsidP="00247238" w14:paraId="15DC7398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Assessments:2004/2005. International Journal of Toxicolog,2006.25(S2):1-89.</w:t>
      </w:r>
    </w:p>
    <w:p w:rsidR="006B4A19" w:rsidRPr="001A3955" w:rsidP="00247238" w14:paraId="454B59F9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CIR (2014). Safety Assessment of Dimethicone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Crosspolymers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as Used in Cosmetics. IJT 33(Suppl. 2):65-115, 2014.</w:t>
      </w:r>
    </w:p>
    <w:p w:rsidR="006B4A19" w:rsidRPr="001A3955" w:rsidP="00247238" w14:paraId="76C7716E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Safety Assessment of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Dialkyl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Malates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as Used in Cosmetics. IJT 34(Suppl.1):5-17, 2015</w:t>
      </w:r>
    </w:p>
    <w:p w:rsidR="006B4A19" w:rsidRPr="001A3955" w:rsidP="00247238" w14:paraId="5C579035" w14:textId="175CDE43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</w:p>
    <w:p w:rsidR="006B4A19" w:rsidRPr="001A3955" w:rsidP="00247238" w14:paraId="264415DA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Assessments-2002/2003.International Journal of Toxicology, 2005,24(S1): 1-102.</w:t>
      </w:r>
    </w:p>
    <w:p w:rsidR="006B4A19" w:rsidRPr="001A3955" w:rsidP="00247238" w14:paraId="1D070272" w14:textId="77777777">
      <w:pPr>
        <w:numPr>
          <w:ilvl w:val="0"/>
          <w:numId w:val="5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 권위 화장품 안전성 평가 데이터 색인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 사용 정보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:rsidR="006B4A19" w:rsidRPr="00132044" w:rsidP="006B4A19" w14:paraId="30F5965F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A3955" w:rsidP="00247238" w14:paraId="589694E0" w14:textId="3174AB51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:rsidR="006B4A19" w:rsidRPr="001A3955" w:rsidP="00247238" w14:paraId="23DA3177" w14:textId="77777777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CI 5985 (레이크) 원료 품질 증명서</w:t>
      </w:r>
    </w:p>
    <w:p w:rsidR="006B4A19" w:rsidRPr="001A3955" w:rsidP="00247238" w14:paraId="04A85EC7" w14:textId="77777777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유해물질과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다이옥산의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측정 보고서(화장품 등록 검사 보고서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GFxxxxxx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참조), 제품 중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이차알킬아민과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니트로사민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>N-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니트로소화합물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)의 검사 보고서(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), 제품 중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A395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잔류농약의 검사 보고서(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), 제품 중 페놀의 검사 보고서(xxx)</w:t>
      </w:r>
    </w:p>
    <w:p w:rsidR="006B4A19" w:rsidRPr="001A3955" w:rsidP="00247238" w14:paraId="4A48A2C7" w14:textId="56413EEB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A3955" w:rsidP="00247238" w14:paraId="5F9985C1" w14:textId="481E759A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P="00247238" w14:paraId="1FAD38AC" w14:textId="34E478DB">
      <w:pPr>
        <w:numPr>
          <w:ilvl w:val="0"/>
          <w:numId w:val="5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A395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8558C9" w14:paraId="5363E61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3A7FD940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55BE499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3</w:t>
      </w:r>
    </w:p>
    <w:p w:rsidR="006B4A19" w:rsidRPr="00140A87" w:rsidP="008558C9" w14:paraId="001ACBF4" w14:textId="5A97699A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140A8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140A8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40A87" w:rsidP="00247238" w14:paraId="1F0F00CC" w14:textId="77777777">
      <w:pPr>
        <w:numPr>
          <w:ilvl w:val="0"/>
          <w:numId w:val="5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40A8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140A87">
        <w:rPr>
          <w:rFonts w:asciiTheme="minorEastAsia" w:hAnsiTheme="minorEastAsia" w:cs="굴림" w:hint="eastAsia"/>
          <w:color w:val="000000"/>
          <w:sz w:val="22"/>
        </w:rPr>
        <w:t>xxxx</w:t>
      </w:r>
      <w:r w:rsidRPr="00140A87">
        <w:rPr>
          <w:rFonts w:asciiTheme="minorEastAsia" w:hAnsiTheme="minorEastAsia" w:cs="굴림" w:hint="eastAsia"/>
          <w:color w:val="000000"/>
          <w:sz w:val="22"/>
        </w:rPr>
        <w:t xml:space="preserve"> 립스틱</w:t>
      </w:r>
    </w:p>
    <w:p w:rsidR="006B4A19" w:rsidRPr="00132044" w:rsidP="00247238" w14:paraId="1D9E4B95" w14:textId="103C2A20">
      <w:pPr>
        <w:numPr>
          <w:ilvl w:val="0"/>
          <w:numId w:val="5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8558C9" w14:paraId="5CC66134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418BEC12" w14:textId="08D85BE1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2FEC42C3" w14:textId="71FA8D19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15C9EC9D" w14:textId="1C3883EA">
      <w:pPr>
        <w:numPr>
          <w:ilvl w:val="0"/>
          <w:numId w:val="5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7E86F83B" w14:textId="77777777">
      <w:pPr>
        <w:numPr>
          <w:ilvl w:val="0"/>
          <w:numId w:val="5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1AEDEE4A" w14:textId="0794C21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:rsidR="006B4A19" w:rsidRPr="00132044" w:rsidP="008558C9" w14:paraId="34DB544A" w14:textId="72930B6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247238" w14:paraId="5D3D78B1" w14:textId="37DF4592">
      <w:pPr>
        <w:numPr>
          <w:ilvl w:val="0"/>
          <w:numId w:val="5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1A4C0807" w14:textId="2221278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71DCB35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AD8A5F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24639F5E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1CE59A3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2F58F064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9D1C0F" w:rsidP="008558C9" w14:paraId="020AF4B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9D1C0F">
        <w:rPr>
          <w:rFonts w:asciiTheme="minorEastAsia" w:hAnsiTheme="minorEastAsia" w:cs="굴림" w:hint="eastAsia"/>
          <w:color w:val="000000"/>
          <w:szCs w:val="20"/>
        </w:rPr>
        <w:t>부록</w:t>
      </w:r>
      <w:r w:rsidRPr="009D1C0F">
        <w:rPr>
          <w:rFonts w:asciiTheme="minorEastAsia" w:hAnsiTheme="minorEastAsia" w:cs="굴림"/>
          <w:color w:val="000000"/>
          <w:szCs w:val="20"/>
        </w:rPr>
        <w:t>4</w:t>
      </w:r>
    </w:p>
    <w:p w:rsidR="006B4A19" w:rsidRPr="009D1C0F" w:rsidP="008558C9" w14:paraId="795AAF6C" w14:textId="570F91D6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9D1C0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9D1C0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32044" w:rsidP="00247238" w14:paraId="2708C31D" w14:textId="77777777">
      <w:pPr>
        <w:numPr>
          <w:ilvl w:val="0"/>
          <w:numId w:val="5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>
        <w:rPr>
          <w:rFonts w:asciiTheme="minorEastAsia" w:hAnsiTheme="minorEastAsia" w:cs="굴림" w:hint="eastAsia"/>
          <w:color w:val="000000"/>
          <w:sz w:val="22"/>
        </w:rPr>
        <w:t>xxxx</w:t>
      </w:r>
      <w:r>
        <w:rPr>
          <w:rFonts w:asciiTheme="minorEastAsia" w:hAnsiTheme="minorEastAsia" w:cs="굴림" w:hint="eastAsia"/>
          <w:color w:val="000000"/>
          <w:sz w:val="22"/>
        </w:rPr>
        <w:t xml:space="preserve"> 립스틱</w:t>
      </w:r>
    </w:p>
    <w:p w:rsidR="006B4A19" w:rsidRPr="00132044" w:rsidP="00247238" w14:paraId="16320A47" w14:textId="30DE1343">
      <w:pPr>
        <w:numPr>
          <w:ilvl w:val="0"/>
          <w:numId w:val="5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18C0F7FF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32044" w:rsidP="008558C9" w14:paraId="3DF6BFF0" w14:textId="5752D8E0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32044" w:rsidP="008558C9" w14:paraId="3E2E2CE9" w14:textId="14567CE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0C7DAE81" w14:textId="3FB3AE06">
      <w:pPr>
        <w:numPr>
          <w:ilvl w:val="0"/>
          <w:numId w:val="5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4C9C45C2" w14:textId="7EC0C46B">
      <w:pPr>
        <w:numPr>
          <w:ilvl w:val="0"/>
          <w:numId w:val="5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132044" w:rsidP="00247238" w14:paraId="222CF47A" w14:textId="4E52C0A6">
      <w:pPr>
        <w:numPr>
          <w:ilvl w:val="0"/>
          <w:numId w:val="5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31ABAD5C" w14:textId="19EB9C4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22266F6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78B7E42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7D776F48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69F51E0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7B8E02ED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12133F2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:rsidR="006B4A19" w:rsidRPr="009D1C0F" w:rsidP="008558C9" w14:paraId="07698060" w14:textId="77B9C81D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9D1C0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9D1C0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9D1C0F" w:rsidP="00247238" w14:paraId="756E9CDE" w14:textId="77777777">
      <w:pPr>
        <w:numPr>
          <w:ilvl w:val="0"/>
          <w:numId w:val="5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9D1C0F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9D1C0F">
        <w:rPr>
          <w:rFonts w:asciiTheme="minorEastAsia" w:hAnsiTheme="minorEastAsia" w:cs="굴림"/>
          <w:color w:val="000000"/>
          <w:sz w:val="22"/>
        </w:rPr>
        <w:t xml:space="preserve"> </w:t>
      </w:r>
      <w:r w:rsidRPr="009D1C0F">
        <w:rPr>
          <w:rFonts w:asciiTheme="minorEastAsia" w:hAnsiTheme="minorEastAsia" w:cs="굴림" w:hint="eastAsia"/>
          <w:color w:val="000000"/>
          <w:sz w:val="22"/>
        </w:rPr>
        <w:t>xxxx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 립스틱</w:t>
      </w:r>
    </w:p>
    <w:p w:rsidR="006B4A19" w:rsidRPr="009D1C0F" w:rsidP="00247238" w14:paraId="2F84E11E" w14:textId="6448AD33">
      <w:pPr>
        <w:numPr>
          <w:ilvl w:val="0"/>
          <w:numId w:val="5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9D1C0F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9D1C0F">
        <w:rPr>
          <w:rFonts w:asciiTheme="minorEastAsia" w:hAnsiTheme="minorEastAsia" w:cs="굴림"/>
          <w:color w:val="000000"/>
          <w:sz w:val="22"/>
        </w:rPr>
        <w:t xml:space="preserve"> </w:t>
      </w:r>
      <w:r w:rsidRPr="009D1C0F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9D1C0F" w:rsidP="008558C9" w14:paraId="17BD081A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9D1C0F">
        <w:rPr>
          <w:rFonts w:ascii="Segoe UI Symbol" w:hAnsi="Segoe UI Symbol" w:cs="Segoe UI Symbol"/>
          <w:color w:val="000000"/>
          <w:sz w:val="22"/>
        </w:rPr>
        <w:t>☐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9D1C0F">
        <w:rPr>
          <w:rFonts w:asciiTheme="minorEastAsia" w:hAnsiTheme="minorEastAsia" w:cs="굴림" w:hint="eastAsia"/>
          <w:color w:val="000000"/>
          <w:sz w:val="22"/>
        </w:rPr>
        <w:t>xxxxxx</w:t>
      </w:r>
      <w:r w:rsidRPr="009D1C0F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9D1C0F" w:rsidP="008558C9" w14:paraId="49EC9CDE" w14:textId="76C40364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9D1C0F">
        <w:rPr>
          <w:rFonts w:ascii="Segoe UI Symbol" w:hAnsi="Segoe UI Symbol" w:cs="Segoe UI Symbol"/>
          <w:color w:val="000000"/>
          <w:sz w:val="22"/>
        </w:rPr>
        <w:t>☐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9D1C0F">
        <w:rPr>
          <w:rFonts w:asciiTheme="minorEastAsia" w:hAnsiTheme="minorEastAsia" w:cs="굴림" w:hint="eastAsia"/>
          <w:color w:val="000000"/>
          <w:sz w:val="22"/>
        </w:rPr>
        <w:t>xxxxxx</w:t>
      </w:r>
      <w:r w:rsidRPr="009D1C0F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154ADF2C" w14:textId="7EC79092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9D1C0F">
        <w:rPr>
          <w:rFonts w:ascii="Segoe UI Symbol" w:hAnsi="Segoe UI Symbol" w:cs="Segoe UI Symbol"/>
          <w:color w:val="000000"/>
          <w:sz w:val="22"/>
        </w:rPr>
        <w:t>☐</w:t>
      </w:r>
      <w:r w:rsidRPr="009D1C0F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9D1C0F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74604B63" w14:textId="4E2781B5">
      <w:pPr>
        <w:numPr>
          <w:ilvl w:val="0"/>
          <w:numId w:val="5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2D38FBD8" w14:textId="2252B2C1">
      <w:pPr>
        <w:numPr>
          <w:ilvl w:val="0"/>
          <w:numId w:val="5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7E225014" w14:textId="6B3ACB29">
      <w:pPr>
        <w:numPr>
          <w:ilvl w:val="0"/>
          <w:numId w:val="5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0566FB77" w14:textId="4DF4AFF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132044" w:rsidP="008558C9" w14:paraId="5AC9C2CB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942D94A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6496A2CE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01F0982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6099F1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247238" w:rsidP="008558C9" w14:paraId="40EA70C9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